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1FB" w:rsidRDefault="008F6E89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Balatonberény Község Önkormányzata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9911FB" w:rsidRDefault="008F6E89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községi strand működéséről szóló 4/2021. (V. 19.) önkormányzati rendelet módosításáról</w:t>
      </w:r>
    </w:p>
    <w:p w:rsidR="009911FB" w:rsidRDefault="008F6E89">
      <w:pPr>
        <w:pStyle w:val="Szvegtrzs"/>
        <w:spacing w:before="220" w:after="0" w:line="240" w:lineRule="auto"/>
        <w:jc w:val="both"/>
      </w:pPr>
      <w:r>
        <w:t xml:space="preserve">Balatonberény Község Önkormányzatának Képviselő-testülete az </w:t>
      </w:r>
      <w:r>
        <w:t>Alaptörvény 32. cikk (2) bekezdésében kapott felhatalmazás alapján és a Magyarország helyi önkormányzatairól szóló 2011. évi CLXXXIX. törvény 6. § c) pontjában megjelölt feladatkörében eljárva a következőket rendeli el:</w:t>
      </w:r>
    </w:p>
    <w:p w:rsidR="009911FB" w:rsidRDefault="008F6E8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9911FB" w:rsidRDefault="008F6E89">
      <w:pPr>
        <w:pStyle w:val="Szvegtrzs"/>
        <w:spacing w:after="0" w:line="240" w:lineRule="auto"/>
        <w:jc w:val="both"/>
      </w:pPr>
      <w:r>
        <w:t>A községi strand működéséről sz</w:t>
      </w:r>
      <w:r>
        <w:t>óló 4/2021. (V.19.) önkormányzati rendelet 1. § (1) bekezdése helyébe a következő rendelkezés lép:</w:t>
      </w:r>
    </w:p>
    <w:p w:rsidR="009911FB" w:rsidRDefault="008F6E89">
      <w:pPr>
        <w:pStyle w:val="Szvegtrzs"/>
        <w:spacing w:before="240" w:after="240" w:line="240" w:lineRule="auto"/>
        <w:jc w:val="both"/>
      </w:pPr>
      <w:r>
        <w:t xml:space="preserve">„(1) A rendelet területi hatálya a Balatonberény Község Önkormányzatának (továbbiakban: önkormányzat) tulajdonában levő </w:t>
      </w:r>
      <w:proofErr w:type="spellStart"/>
      <w:r>
        <w:t>balatonberényi</w:t>
      </w:r>
      <w:proofErr w:type="spellEnd"/>
      <w:r>
        <w:t xml:space="preserve"> 1238/11 </w:t>
      </w:r>
      <w:proofErr w:type="spellStart"/>
      <w:r>
        <w:t>hrsz</w:t>
      </w:r>
      <w:proofErr w:type="spellEnd"/>
      <w:r>
        <w:t>-ú strandr</w:t>
      </w:r>
      <w:r>
        <w:t>a terjed ki.”</w:t>
      </w:r>
    </w:p>
    <w:p w:rsidR="009911FB" w:rsidRDefault="008F6E8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9911FB" w:rsidRDefault="008F6E89">
      <w:pPr>
        <w:pStyle w:val="Szvegtrzs"/>
        <w:spacing w:after="0" w:line="240" w:lineRule="auto"/>
        <w:jc w:val="both"/>
      </w:pPr>
      <w:r>
        <w:t>(1) A községi strand működéséről szóló 4/2021. (V.19.) önkormányzati rendelet 2. § (1) és (2) bekezdése helyébe a következő rendelkezések lépnek:</w:t>
      </w:r>
    </w:p>
    <w:p w:rsidR="009911FB" w:rsidRDefault="008F6E89">
      <w:pPr>
        <w:pStyle w:val="Szvegtrzs"/>
        <w:spacing w:before="240" w:after="0" w:line="240" w:lineRule="auto"/>
        <w:jc w:val="both"/>
      </w:pPr>
      <w:r>
        <w:t>„(1) A strand június 1-től szeptember 7-ig 9 órától 19 óráig díj megfizetése ellenében vehe</w:t>
      </w:r>
      <w:r>
        <w:t>tő igénybe. A strand éves nyitási és zárási, valamint a pénztár nyitvatartási idejétől az üzemeltető eltérhet. A strand éves nyitási és zárási időpontját az üzemeltető a helyben szokásos módon köteles közzé tenni az időpontokat megelőzően legalább 5 naptár</w:t>
      </w:r>
      <w:r>
        <w:t>i nappal korábban.</w:t>
      </w:r>
    </w:p>
    <w:p w:rsidR="009911FB" w:rsidRDefault="008F6E89">
      <w:pPr>
        <w:pStyle w:val="Szvegtrzs"/>
        <w:spacing w:before="240" w:after="240" w:line="240" w:lineRule="auto"/>
        <w:jc w:val="both"/>
      </w:pPr>
      <w:r>
        <w:t xml:space="preserve">(2) A strandpénztár nyitvatartási ideje az (1) bekezdésben meghatározott éves nyitvatartási időben </w:t>
      </w:r>
      <w:proofErr w:type="gramStart"/>
      <w:r>
        <w:t>minden</w:t>
      </w:r>
      <w:proofErr w:type="gramEnd"/>
      <w:r>
        <w:t xml:space="preserve"> nap 9 órától 19 óráig tart.”</w:t>
      </w:r>
    </w:p>
    <w:p w:rsidR="009911FB" w:rsidRDefault="008F6E89">
      <w:pPr>
        <w:pStyle w:val="Szvegtrzs"/>
        <w:spacing w:before="240" w:after="0" w:line="240" w:lineRule="auto"/>
        <w:jc w:val="both"/>
      </w:pPr>
      <w:r>
        <w:t>(2) A községi strand működéséről szóló 4/2021. (V.19.) önkormányzati rendelet 2. § (6) bekezdése helyé</w:t>
      </w:r>
      <w:r>
        <w:t>be a következő rendelkezés lép:</w:t>
      </w:r>
    </w:p>
    <w:p w:rsidR="009911FB" w:rsidRDefault="008F6E89">
      <w:pPr>
        <w:pStyle w:val="Szvegtrzs"/>
        <w:spacing w:before="240" w:after="240" w:line="240" w:lineRule="auto"/>
        <w:jc w:val="both"/>
      </w:pPr>
      <w:r>
        <w:t>„(6) Nyitvatartási idő után a vendégek csak saját felelősségükre vehetik igénybe a területet, a vízmederbe való bejutást segítő lépcsőket és stégeket, valamint a strand területén lévő minden egyéb eszközt. Nyitvatartási időn</w:t>
      </w:r>
      <w:r>
        <w:t xml:space="preserve"> kívül a strand üzemeltetője saját hatáskörében dönthet a strand lezárásáról az üzemeltetési feladatok ellátása céljából.”</w:t>
      </w:r>
    </w:p>
    <w:p w:rsidR="009911FB" w:rsidRDefault="008F6E8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9911FB" w:rsidRDefault="008F6E89">
      <w:pPr>
        <w:pStyle w:val="Szvegtrzs"/>
        <w:spacing w:after="0" w:line="240" w:lineRule="auto"/>
        <w:jc w:val="both"/>
      </w:pPr>
      <w:r>
        <w:t>A községi strand működéséről szóló 4/2021. (V.19.) önkormányzati rendelet 3. § (9) bekezdése helyébe a következő rendelkezés lép</w:t>
      </w:r>
      <w:r>
        <w:t>:</w:t>
      </w:r>
    </w:p>
    <w:p w:rsidR="009911FB" w:rsidRDefault="008F6E89">
      <w:pPr>
        <w:pStyle w:val="Szvegtrzs"/>
        <w:spacing w:before="240" w:after="240" w:line="240" w:lineRule="auto"/>
        <w:jc w:val="both"/>
      </w:pPr>
      <w:r>
        <w:t>„(9) Amennyiben a strandon tartózkodó vendég a saját és a felügyelete alá tartozó személyek belépési jogosultságát igazolni nem tudja, úgy köteles megvásárolni a napi belépőjegyet, valamint megfizetni az 1. mellékletben meghatározott pótdíjat.”</w:t>
      </w:r>
    </w:p>
    <w:p w:rsidR="009911FB" w:rsidRDefault="008F6E8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9911FB" w:rsidRDefault="008F6E89">
      <w:pPr>
        <w:pStyle w:val="Szvegtrzs"/>
        <w:spacing w:after="0" w:line="240" w:lineRule="auto"/>
        <w:jc w:val="both"/>
      </w:pPr>
      <w:r>
        <w:lastRenderedPageBreak/>
        <w:t xml:space="preserve">(1) </w:t>
      </w:r>
      <w:r>
        <w:t>A községi strand működéséről szóló 4/2021. (V.19.) önkormányzati rendelet 4. § (13) bekezdése helyébe a következő rendelkezés lép:</w:t>
      </w:r>
    </w:p>
    <w:p w:rsidR="009911FB" w:rsidRDefault="008F6E89">
      <w:pPr>
        <w:pStyle w:val="Szvegtrzs"/>
        <w:spacing w:before="240" w:after="240" w:line="240" w:lineRule="auto"/>
        <w:jc w:val="both"/>
      </w:pPr>
      <w:r>
        <w:t>„(13) A Balatonberényben építményadó kivetéssel terhelt és a tárgyév január 1-én adóhátralékkal nem rendelkező adóalany az el</w:t>
      </w:r>
      <w:r>
        <w:t>őző évben kivetett és befizetett építményadó 30 %-</w:t>
      </w:r>
      <w:proofErr w:type="spellStart"/>
      <w:r>
        <w:t>ának</w:t>
      </w:r>
      <w:proofErr w:type="spellEnd"/>
      <w:r>
        <w:t xml:space="preserve"> megfelelő összegű kedvezményre jogosult egy darab szezonjegy, vagy egy darab felnőtt havi jegy árából. A kedvezményre az az építményadó kivetéssel terhelt adóalany is jogosult, aki az adófizetéssel éri</w:t>
      </w:r>
      <w:r>
        <w:t>ntett ingatlant a tárgyévet megelőző évben szerezte, és a tárgyévi építményadó fizetési kötelezettségének időarányosan eleget tett.”</w:t>
      </w:r>
    </w:p>
    <w:p w:rsidR="009911FB" w:rsidRDefault="008F6E89">
      <w:pPr>
        <w:pStyle w:val="Szvegtrzs"/>
        <w:spacing w:before="240" w:after="0" w:line="240" w:lineRule="auto"/>
        <w:jc w:val="both"/>
      </w:pPr>
      <w:r>
        <w:t>(2) A községi strand működéséről szóló 4/2021. (V.19.) önkormányzati rendelet 4. §-</w:t>
      </w:r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következő (14)–(16) bekezdéssel egés</w:t>
      </w:r>
      <w:r>
        <w:t>zül ki:</w:t>
      </w:r>
    </w:p>
    <w:p w:rsidR="009911FB" w:rsidRDefault="008F6E89">
      <w:pPr>
        <w:pStyle w:val="Szvegtrzs"/>
        <w:spacing w:before="240" w:after="0" w:line="240" w:lineRule="auto"/>
        <w:jc w:val="both"/>
      </w:pPr>
      <w:r>
        <w:t>„(14) A (13) bekezdés szerinti kedvezmény igénybevételéhez a Balatonkeresztúri Közös Önkormányzati Hivatal (továbbiakban: Hivatal) igazolást állít ki, amely tartalmazza a kedvezmény összegét, melyet a kerekítés szabályai szerint 100.- Ft-ra kerekít</w:t>
      </w:r>
      <w:r>
        <w:t>ve kell megállapítani. Az igazolások átvételére az önkormányzatnál van lehetőség május 15. és július 31. napja között ügyfélfogadási időben személyesen, vagy írásos meghatalmazás csatolásával, meghatalmazott útján. A határidő jogvesztő.</w:t>
      </w:r>
    </w:p>
    <w:p w:rsidR="009911FB" w:rsidRDefault="008F6E89">
      <w:pPr>
        <w:pStyle w:val="Szvegtrzs"/>
        <w:spacing w:before="240" w:after="0" w:line="240" w:lineRule="auto"/>
        <w:jc w:val="both"/>
      </w:pPr>
      <w:r>
        <w:t>(15) A kedvezmény i</w:t>
      </w:r>
      <w:r>
        <w:t>génybevételével a kedvezményezett az adózás rendjéről szóló 2017. évi CL. törvény 128. § (1) bekezdés c) pontja alapján hozzájárul az adótitoknak minősülő adat felhasználásához.</w:t>
      </w:r>
    </w:p>
    <w:p w:rsidR="009911FB" w:rsidRDefault="008F6E89">
      <w:pPr>
        <w:pStyle w:val="Szvegtrzs"/>
        <w:spacing w:before="240" w:after="240" w:line="240" w:lineRule="auto"/>
        <w:jc w:val="both"/>
      </w:pPr>
      <w:r>
        <w:t xml:space="preserve">(16) Az önkormányzat, a Hivatal és a Balatonberényi Nonprofit Kft. dolgozói </w:t>
      </w:r>
      <w:r>
        <w:t xml:space="preserve">évente névre szóló </w:t>
      </w:r>
      <w:proofErr w:type="gramStart"/>
      <w:r>
        <w:t>szezonális</w:t>
      </w:r>
      <w:proofErr w:type="gramEnd"/>
      <w:r>
        <w:t xml:space="preserve"> tiszteletjegyre jogosultak, amely ingyenes belépésre jogosít a községi strand területére.”</w:t>
      </w:r>
    </w:p>
    <w:p w:rsidR="009911FB" w:rsidRDefault="008F6E8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9911FB" w:rsidRDefault="008F6E89">
      <w:pPr>
        <w:pStyle w:val="Szvegtrzs"/>
        <w:spacing w:after="0" w:line="240" w:lineRule="auto"/>
        <w:jc w:val="both"/>
      </w:pPr>
      <w:r>
        <w:t>(1) A községi strand működéséről szóló 4/2021. (V.19.) önkormányzati rendelet 1. melléklete helyébe az 1. melléklet lép.</w:t>
      </w:r>
    </w:p>
    <w:p w:rsidR="009911FB" w:rsidRDefault="008F6E89">
      <w:pPr>
        <w:pStyle w:val="Szvegtrzs"/>
        <w:spacing w:before="240" w:after="0" w:line="240" w:lineRule="auto"/>
        <w:jc w:val="both"/>
      </w:pPr>
      <w:r>
        <w:t>(2) A köz</w:t>
      </w:r>
      <w:r>
        <w:t>ségi strand működéséről szóló 4/2021. (V.19.) önkormányzati rendelet 2. melléklete helyébe a 2. melléklet lép.</w:t>
      </w:r>
    </w:p>
    <w:p w:rsidR="009911FB" w:rsidRDefault="008F6E8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0207CA" w:rsidRDefault="008F6E89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:rsidR="000207CA" w:rsidRDefault="000207CA">
      <w:pPr>
        <w:pStyle w:val="Szvegtrzs"/>
        <w:spacing w:after="0" w:line="240" w:lineRule="auto"/>
        <w:jc w:val="both"/>
      </w:pPr>
    </w:p>
    <w:p w:rsidR="000207CA" w:rsidRDefault="000207CA">
      <w:pPr>
        <w:pStyle w:val="Szvegtrzs"/>
        <w:spacing w:after="0" w:line="240" w:lineRule="auto"/>
        <w:jc w:val="both"/>
      </w:pPr>
      <w:proofErr w:type="spellStart"/>
      <w:r>
        <w:t>Druskoczi</w:t>
      </w:r>
      <w:proofErr w:type="spellEnd"/>
      <w:r>
        <w:t xml:space="preserve"> </w:t>
      </w:r>
      <w:proofErr w:type="gramStart"/>
      <w:r>
        <w:t>Tünde                                                               Takácsné</w:t>
      </w:r>
      <w:proofErr w:type="gramEnd"/>
      <w:r>
        <w:t xml:space="preserve"> dr. Simán Zsuzsanna</w:t>
      </w:r>
    </w:p>
    <w:p w:rsidR="000207CA" w:rsidRDefault="000207CA">
      <w:pPr>
        <w:pStyle w:val="Szvegtrzs"/>
        <w:spacing w:after="0" w:line="240" w:lineRule="auto"/>
        <w:jc w:val="both"/>
      </w:pPr>
      <w:r>
        <w:t xml:space="preserve"> </w:t>
      </w:r>
      <w:proofErr w:type="gramStart"/>
      <w:r>
        <w:t>polgármester</w:t>
      </w:r>
      <w:proofErr w:type="gramEnd"/>
      <w:r>
        <w:t xml:space="preserve">                                                                                    jegyző</w:t>
      </w:r>
    </w:p>
    <w:p w:rsidR="000207CA" w:rsidRDefault="000207CA">
      <w:pPr>
        <w:pStyle w:val="Szvegtrzs"/>
        <w:spacing w:after="0" w:line="240" w:lineRule="auto"/>
        <w:jc w:val="both"/>
      </w:pPr>
    </w:p>
    <w:p w:rsidR="000207CA" w:rsidRDefault="000207CA">
      <w:pPr>
        <w:pStyle w:val="Szvegtrzs"/>
        <w:spacing w:after="0" w:line="240" w:lineRule="auto"/>
        <w:jc w:val="both"/>
      </w:pPr>
    </w:p>
    <w:p w:rsidR="000207CA" w:rsidRDefault="000207CA">
      <w:pPr>
        <w:pStyle w:val="Szvegtrzs"/>
        <w:spacing w:after="0" w:line="240" w:lineRule="auto"/>
        <w:jc w:val="both"/>
      </w:pPr>
      <w:bookmarkStart w:id="0" w:name="_GoBack"/>
      <w:bookmarkEnd w:id="0"/>
      <w:r>
        <w:t>Kihirdetve: 2024……………napján.</w:t>
      </w:r>
    </w:p>
    <w:p w:rsidR="000207CA" w:rsidRDefault="000207CA">
      <w:pPr>
        <w:pStyle w:val="Szvegtrzs"/>
        <w:spacing w:after="0" w:line="240" w:lineRule="auto"/>
        <w:jc w:val="both"/>
      </w:pPr>
    </w:p>
    <w:p w:rsidR="000207CA" w:rsidRDefault="000207CA">
      <w:pPr>
        <w:pStyle w:val="Szvegtrzs"/>
        <w:spacing w:after="0" w:line="240" w:lineRule="auto"/>
        <w:jc w:val="both"/>
      </w:pPr>
    </w:p>
    <w:p w:rsidR="000207CA" w:rsidRDefault="000207CA">
      <w:pPr>
        <w:pStyle w:val="Szvegtrzs"/>
        <w:spacing w:after="0" w:line="240" w:lineRule="auto"/>
        <w:jc w:val="both"/>
      </w:pPr>
    </w:p>
    <w:p w:rsidR="000207CA" w:rsidRDefault="000207CA">
      <w:pPr>
        <w:pStyle w:val="Szvegtrzs"/>
        <w:spacing w:after="0" w:line="240" w:lineRule="auto"/>
        <w:jc w:val="both"/>
      </w:pPr>
      <w:r>
        <w:t>Takácsné dr. Simán Zsuzsanna</w:t>
      </w:r>
    </w:p>
    <w:p w:rsidR="009911FB" w:rsidRDefault="000207CA">
      <w:pPr>
        <w:pStyle w:val="Szvegtrzs"/>
        <w:spacing w:after="0" w:line="240" w:lineRule="auto"/>
        <w:jc w:val="both"/>
      </w:pPr>
      <w:r>
        <w:t xml:space="preserve">               </w:t>
      </w:r>
      <w:proofErr w:type="gramStart"/>
      <w:r>
        <w:t>jegyző</w:t>
      </w:r>
      <w:proofErr w:type="gramEnd"/>
      <w:r w:rsidR="008F6E89">
        <w:br w:type="page"/>
      </w:r>
    </w:p>
    <w:p w:rsidR="009911FB" w:rsidRDefault="009911FB">
      <w:pPr>
        <w:pStyle w:val="Szvegtrzs"/>
        <w:spacing w:line="240" w:lineRule="auto"/>
        <w:jc w:val="both"/>
        <w:sectPr w:rsidR="009911FB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9911FB" w:rsidRDefault="009911FB">
      <w:pPr>
        <w:pStyle w:val="Szvegtrzs"/>
        <w:spacing w:after="0"/>
        <w:jc w:val="center"/>
      </w:pPr>
    </w:p>
    <w:p w:rsidR="009911FB" w:rsidRDefault="008F6E89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9911FB" w:rsidRDefault="008F6E89">
      <w:pPr>
        <w:pStyle w:val="Szvegtrzs"/>
        <w:spacing w:after="160" w:line="240" w:lineRule="auto"/>
        <w:jc w:val="both"/>
      </w:pPr>
      <w:r>
        <w:t>Balatonberény Község Önkormányzatának képviselő-testülete minden évben felülvizsgálja a</w:t>
      </w:r>
      <w:r>
        <w:rPr>
          <w:b/>
          <w:bCs/>
        </w:rPr>
        <w:t xml:space="preserve"> </w:t>
      </w:r>
      <w:r>
        <w:t>községi strand működéséről szóló 4/2021.(V.19.) önkormányzati rendeletét a jogi és gazdasági környezet változásaira, az elmúlt évek gyakorlati tapasztalataira is tekintettel.</w:t>
      </w:r>
    </w:p>
    <w:p w:rsidR="009911FB" w:rsidRDefault="008F6E89">
      <w:pPr>
        <w:pStyle w:val="Szvegtrzs"/>
        <w:spacing w:after="160" w:line="240" w:lineRule="auto"/>
        <w:jc w:val="both"/>
      </w:pPr>
      <w:r>
        <w:t>A megváltozott fürdőzési szokások miatt, valamint a strand üzemeltetésével kapcso</w:t>
      </w:r>
      <w:r>
        <w:t>latos feladatok biztonságos ellátása érdekében a strand és a pénztárak napi nyitvatartási ideje 8-18 óráról 9-19 órára változik. 9 óra előtt az üzemeltetőnek lehetősége lesz a strand bejáratának lezárására annak érdekében, hogy a nyitást megelőzően a takar</w:t>
      </w:r>
      <w:r>
        <w:t>ítási és egyéb szükséges üzemeltetési feladatokat elvégezhesse.</w:t>
      </w:r>
    </w:p>
    <w:p w:rsidR="009911FB" w:rsidRDefault="008F6E89">
      <w:pPr>
        <w:pStyle w:val="Szvegtrzs"/>
        <w:spacing w:after="160" w:line="240" w:lineRule="auto"/>
        <w:jc w:val="both"/>
      </w:pPr>
      <w:r>
        <w:t>A Balatonberényben építményadót fizető adóalanyok kedvezménye módosul, a korábbi 14 darab ingyenes karszalag juttatása helyett a tárgyévet megelőző évben kivetett és megfizetett adóösszeg 30 %</w:t>
      </w:r>
      <w:r>
        <w:t>-</w:t>
      </w:r>
      <w:proofErr w:type="spellStart"/>
      <w:r>
        <w:t>ának</w:t>
      </w:r>
      <w:proofErr w:type="spellEnd"/>
      <w:r>
        <w:t xml:space="preserve"> megfelelő összegű kedvezményben részesülnek egy darab szezonjegy, vagy egy darab felnőtt havi jegy vásárlása esetén.</w:t>
      </w:r>
    </w:p>
    <w:p w:rsidR="009911FB" w:rsidRDefault="008F6E89">
      <w:pPr>
        <w:pStyle w:val="Szvegtrzs"/>
        <w:spacing w:after="160" w:line="240" w:lineRule="auto"/>
        <w:jc w:val="both"/>
      </w:pPr>
      <w:r>
        <w:t xml:space="preserve">A kedvezmények köre kiegészül az önkormányzat, a közös hivatal, valamint a strandot üzemeltető Kft. dolgozói részére juttatott névre </w:t>
      </w:r>
      <w:r>
        <w:t>szóló tiszteletjeggyel.</w:t>
      </w:r>
    </w:p>
    <w:sectPr w:rsidR="009911FB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E89" w:rsidRDefault="008F6E89">
      <w:r>
        <w:separator/>
      </w:r>
    </w:p>
  </w:endnote>
  <w:endnote w:type="continuationSeparator" w:id="0">
    <w:p w:rsidR="008F6E89" w:rsidRDefault="008F6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1FB" w:rsidRDefault="008F6E8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0207CA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1FB" w:rsidRDefault="008F6E8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0207CA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E89" w:rsidRDefault="008F6E89">
      <w:r>
        <w:separator/>
      </w:r>
    </w:p>
  </w:footnote>
  <w:footnote w:type="continuationSeparator" w:id="0">
    <w:p w:rsidR="008F6E89" w:rsidRDefault="008F6E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3118B"/>
    <w:multiLevelType w:val="multilevel"/>
    <w:tmpl w:val="7E9EE53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1FB"/>
    <w:rsid w:val="000207CA"/>
    <w:rsid w:val="008F6E89"/>
    <w:rsid w:val="0099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8E899"/>
  <w15:docId w15:val="{B434A24E-01BF-4091-A7D3-7D0B2DA2C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724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dcterms:created xsi:type="dcterms:W3CDTF">2024-04-19T09:30:00Z</dcterms:created>
  <dcterms:modified xsi:type="dcterms:W3CDTF">2024-04-19T09:30:00Z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