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67" w:rsidRPr="006741D3" w:rsidRDefault="009D72E9">
      <w:pPr>
        <w:rPr>
          <w:sz w:val="24"/>
          <w:szCs w:val="24"/>
        </w:rPr>
      </w:pPr>
      <w:r w:rsidRPr="006741D3">
        <w:rPr>
          <w:sz w:val="24"/>
          <w:szCs w:val="24"/>
        </w:rPr>
        <w:t xml:space="preserve">         </w:t>
      </w:r>
      <w:r w:rsidR="004F16BF" w:rsidRPr="006741D3">
        <w:rPr>
          <w:sz w:val="24"/>
          <w:szCs w:val="24"/>
        </w:rPr>
        <w:t>Tisztelt Képviselő-testület!</w:t>
      </w:r>
    </w:p>
    <w:p w:rsidR="004F16BF" w:rsidRPr="006741D3" w:rsidRDefault="004F16BF">
      <w:pPr>
        <w:rPr>
          <w:sz w:val="24"/>
          <w:szCs w:val="24"/>
        </w:rPr>
      </w:pPr>
    </w:p>
    <w:p w:rsidR="004F16BF" w:rsidRPr="006741D3" w:rsidRDefault="004F16BF">
      <w:pPr>
        <w:rPr>
          <w:sz w:val="24"/>
          <w:szCs w:val="24"/>
        </w:rPr>
      </w:pPr>
      <w:r w:rsidRPr="006741D3">
        <w:rPr>
          <w:sz w:val="24"/>
          <w:szCs w:val="24"/>
        </w:rPr>
        <w:t>Az egykori HM-üdülő 2009. évi önkormányzati tulajdonba kerülése óta a mindenkori önkormányzat több alkalommal i</w:t>
      </w:r>
      <w:r w:rsidR="006741D3" w:rsidRPr="006741D3">
        <w:rPr>
          <w:sz w:val="24"/>
          <w:szCs w:val="24"/>
        </w:rPr>
        <w:t>s tárgyalt az ingatlan jövőjéről</w:t>
      </w:r>
      <w:r w:rsidRPr="006741D3">
        <w:rPr>
          <w:sz w:val="24"/>
          <w:szCs w:val="24"/>
        </w:rPr>
        <w:t>, ugyan</w:t>
      </w:r>
      <w:r w:rsidR="006741D3" w:rsidRPr="006741D3">
        <w:rPr>
          <w:sz w:val="24"/>
          <w:szCs w:val="24"/>
        </w:rPr>
        <w:t>a</w:t>
      </w:r>
      <w:r w:rsidRPr="006741D3">
        <w:rPr>
          <w:sz w:val="24"/>
          <w:szCs w:val="24"/>
        </w:rPr>
        <w:t>kkor kézzelfogható, valódi lépésnek csupán a 2023. évi pályázati eljárás kiírása és lefolytatása tekinthető.</w:t>
      </w:r>
    </w:p>
    <w:p w:rsidR="006741D3" w:rsidRPr="006741D3" w:rsidRDefault="006741D3">
      <w:pPr>
        <w:rPr>
          <w:sz w:val="24"/>
          <w:szCs w:val="24"/>
        </w:rPr>
      </w:pPr>
      <w:r w:rsidRPr="006741D3">
        <w:rPr>
          <w:sz w:val="24"/>
          <w:szCs w:val="24"/>
        </w:rPr>
        <w:t>Az ing</w:t>
      </w:r>
      <w:r>
        <w:rPr>
          <w:sz w:val="24"/>
          <w:szCs w:val="24"/>
        </w:rPr>
        <w:t xml:space="preserve">atlan kapcsán korábban </w:t>
      </w:r>
      <w:r w:rsidRPr="006741D3">
        <w:rPr>
          <w:sz w:val="24"/>
          <w:szCs w:val="24"/>
        </w:rPr>
        <w:t xml:space="preserve">keletkezett </w:t>
      </w:r>
      <w:proofErr w:type="gramStart"/>
      <w:r w:rsidRPr="006741D3">
        <w:rPr>
          <w:sz w:val="24"/>
          <w:szCs w:val="24"/>
        </w:rPr>
        <w:t>dokumentumok</w:t>
      </w:r>
      <w:proofErr w:type="gramEnd"/>
      <w:r w:rsidRPr="006741D3">
        <w:rPr>
          <w:sz w:val="24"/>
          <w:szCs w:val="24"/>
        </w:rPr>
        <w:t xml:space="preserve"> maradéktalanul rendelkezésre állnak, az ezekben foglaltak tartalmak ismétlése nem célja ennek a gondolatsornak.</w:t>
      </w:r>
    </w:p>
    <w:p w:rsidR="004F16BF" w:rsidRPr="006741D3" w:rsidRDefault="004F16BF">
      <w:pPr>
        <w:rPr>
          <w:sz w:val="24"/>
          <w:szCs w:val="24"/>
        </w:rPr>
      </w:pPr>
    </w:p>
    <w:p w:rsidR="004F16BF" w:rsidRPr="006741D3" w:rsidRDefault="004F16BF">
      <w:p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Helyzetelemzés:</w:t>
      </w:r>
    </w:p>
    <w:p w:rsidR="004F16BF" w:rsidRPr="006741D3" w:rsidRDefault="006E08AB" w:rsidP="006E08AB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Kulturális háttér, jelentőség:</w:t>
      </w:r>
    </w:p>
    <w:p w:rsidR="006E08AB" w:rsidRPr="006741D3" w:rsidRDefault="006E08AB" w:rsidP="006E08AB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6741D3">
        <w:rPr>
          <w:sz w:val="24"/>
          <w:szCs w:val="24"/>
        </w:rPr>
        <w:t>a Balaton első, kifejezetten nyaraló célra épült ingatlana (</w:t>
      </w:r>
      <w:proofErr w:type="spellStart"/>
      <w:r w:rsidRPr="006741D3">
        <w:rPr>
          <w:sz w:val="24"/>
          <w:szCs w:val="24"/>
        </w:rPr>
        <w:t>Hunyady</w:t>
      </w:r>
      <w:proofErr w:type="spellEnd"/>
      <w:r w:rsidRPr="006741D3">
        <w:rPr>
          <w:sz w:val="24"/>
          <w:szCs w:val="24"/>
        </w:rPr>
        <w:t xml:space="preserve"> család)</w:t>
      </w:r>
    </w:p>
    <w:p w:rsidR="006E08AB" w:rsidRPr="006741D3" w:rsidRDefault="006E08AB" w:rsidP="006E08AB">
      <w:pPr>
        <w:pStyle w:val="Listaszerbekezds"/>
        <w:numPr>
          <w:ilvl w:val="0"/>
          <w:numId w:val="10"/>
        </w:numPr>
        <w:rPr>
          <w:sz w:val="24"/>
          <w:szCs w:val="24"/>
        </w:rPr>
      </w:pPr>
      <w:r w:rsidRPr="006741D3">
        <w:rPr>
          <w:sz w:val="24"/>
          <w:szCs w:val="24"/>
        </w:rPr>
        <w:t>KALOT-tábor, általános iskola</w:t>
      </w:r>
    </w:p>
    <w:p w:rsidR="006E08AB" w:rsidRPr="006741D3" w:rsidRDefault="006E08AB" w:rsidP="006E08AB">
      <w:pPr>
        <w:pStyle w:val="Listaszerbekezds"/>
        <w:ind w:left="1080"/>
        <w:rPr>
          <w:sz w:val="24"/>
          <w:szCs w:val="24"/>
        </w:rPr>
      </w:pPr>
    </w:p>
    <w:p w:rsidR="004F16BF" w:rsidRPr="006741D3" w:rsidRDefault="004F16BF" w:rsidP="00D14816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6741D3">
        <w:rPr>
          <w:b/>
          <w:sz w:val="24"/>
          <w:szCs w:val="24"/>
        </w:rPr>
        <w:t>Jogi helyzet:</w:t>
      </w:r>
      <w:r w:rsidRPr="006741D3">
        <w:rPr>
          <w:sz w:val="24"/>
          <w:szCs w:val="24"/>
        </w:rPr>
        <w:t xml:space="preserve"> Az ingatlan 2014. július 16-án került az Önkormányzat 1/1 tulajdonába.</w:t>
      </w:r>
    </w:p>
    <w:p w:rsidR="004F16BF" w:rsidRPr="006741D3" w:rsidRDefault="004F16BF" w:rsidP="004F16BF">
      <w:pPr>
        <w:rPr>
          <w:sz w:val="24"/>
          <w:szCs w:val="24"/>
        </w:rPr>
      </w:pPr>
      <w:r w:rsidRPr="006741D3">
        <w:rPr>
          <w:sz w:val="24"/>
          <w:szCs w:val="24"/>
        </w:rPr>
        <w:t>A tulajdonszerzéstől számított 15 évig, azaz 2029. július 15-ig, elidegenítési tilalom van érvényben az ingatlanra, amely az ingatlan-nyilvántartásban bejegyzésre került.</w:t>
      </w:r>
    </w:p>
    <w:p w:rsidR="004F16BF" w:rsidRPr="006741D3" w:rsidRDefault="004F16BF" w:rsidP="004F16BF">
      <w:pPr>
        <w:rPr>
          <w:sz w:val="24"/>
          <w:szCs w:val="24"/>
        </w:rPr>
      </w:pPr>
      <w:r w:rsidRPr="006741D3">
        <w:rPr>
          <w:sz w:val="24"/>
          <w:szCs w:val="24"/>
        </w:rPr>
        <w:t xml:space="preserve">Az ingatlan kizárólag </w:t>
      </w:r>
      <w:r w:rsidRPr="006741D3">
        <w:rPr>
          <w:b/>
          <w:i/>
          <w:sz w:val="24"/>
          <w:szCs w:val="24"/>
        </w:rPr>
        <w:t>turizmus, sport és ifjúsági célra</w:t>
      </w:r>
      <w:r w:rsidRPr="006741D3">
        <w:rPr>
          <w:sz w:val="24"/>
          <w:szCs w:val="24"/>
        </w:rPr>
        <w:t xml:space="preserve"> hasznosítható</w:t>
      </w:r>
      <w:r w:rsidR="00AA2347" w:rsidRPr="006741D3">
        <w:rPr>
          <w:sz w:val="24"/>
          <w:szCs w:val="24"/>
        </w:rPr>
        <w:t xml:space="preserve"> (nem kötelező ön</w:t>
      </w:r>
      <w:r w:rsidR="006741D3" w:rsidRPr="006741D3">
        <w:rPr>
          <w:sz w:val="24"/>
          <w:szCs w:val="24"/>
        </w:rPr>
        <w:t>k</w:t>
      </w:r>
      <w:r w:rsidR="00AA2347" w:rsidRPr="006741D3">
        <w:rPr>
          <w:sz w:val="24"/>
          <w:szCs w:val="24"/>
        </w:rPr>
        <w:t>ormányzati feladat)</w:t>
      </w:r>
      <w:r w:rsidR="006741D3" w:rsidRPr="006741D3">
        <w:rPr>
          <w:sz w:val="24"/>
          <w:szCs w:val="24"/>
        </w:rPr>
        <w:t>. El nem ide</w:t>
      </w:r>
      <w:r w:rsidRPr="006741D3">
        <w:rPr>
          <w:sz w:val="24"/>
          <w:szCs w:val="24"/>
        </w:rPr>
        <w:t>geníthető, ugyanakkor bérleti jogviszony alapítható az ingatlan esetében.</w:t>
      </w:r>
    </w:p>
    <w:p w:rsidR="004F16BF" w:rsidRPr="006741D3" w:rsidRDefault="004F16BF" w:rsidP="004F16BF">
      <w:pPr>
        <w:rPr>
          <w:sz w:val="24"/>
          <w:szCs w:val="24"/>
        </w:rPr>
      </w:pPr>
    </w:p>
    <w:p w:rsidR="004F16BF" w:rsidRPr="006741D3" w:rsidRDefault="004F16BF" w:rsidP="00D14816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Műszaki állapot:</w:t>
      </w:r>
    </w:p>
    <w:p w:rsidR="00AA2347" w:rsidRPr="006741D3" w:rsidRDefault="00AA2347" w:rsidP="004F16BF">
      <w:pPr>
        <w:rPr>
          <w:sz w:val="24"/>
          <w:szCs w:val="24"/>
        </w:rPr>
      </w:pPr>
      <w:r w:rsidRPr="006741D3">
        <w:rPr>
          <w:sz w:val="24"/>
          <w:szCs w:val="24"/>
        </w:rPr>
        <w:t xml:space="preserve">A csatolt </w:t>
      </w:r>
      <w:proofErr w:type="gramStart"/>
      <w:r w:rsidRPr="006741D3">
        <w:rPr>
          <w:sz w:val="24"/>
          <w:szCs w:val="24"/>
        </w:rPr>
        <w:t>dokumentumok</w:t>
      </w:r>
      <w:proofErr w:type="gramEnd"/>
      <w:r w:rsidRPr="006741D3">
        <w:rPr>
          <w:sz w:val="24"/>
          <w:szCs w:val="24"/>
        </w:rPr>
        <w:t xml:space="preserve"> alapján három részre érdemes bontani a helyzetelemzést:</w:t>
      </w:r>
    </w:p>
    <w:p w:rsidR="00AA2347" w:rsidRPr="006741D3" w:rsidRDefault="00AA2347" w:rsidP="004F16BF">
      <w:pPr>
        <w:rPr>
          <w:sz w:val="24"/>
          <w:szCs w:val="24"/>
        </w:rPr>
      </w:pPr>
    </w:p>
    <w:p w:rsidR="00AA2347" w:rsidRPr="006741D3" w:rsidRDefault="00AA2347" w:rsidP="00AA234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6741D3">
        <w:rPr>
          <w:sz w:val="24"/>
          <w:szCs w:val="24"/>
        </w:rPr>
        <w:t>Főépület: alapos felújításra szorul (költségkalkuláció nincs, illetve elavult)</w:t>
      </w:r>
    </w:p>
    <w:p w:rsidR="00AA2347" w:rsidRPr="006741D3" w:rsidRDefault="00AA2347" w:rsidP="00AA234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6741D3">
        <w:rPr>
          <w:sz w:val="24"/>
          <w:szCs w:val="24"/>
        </w:rPr>
        <w:t>Faházak: műszaki állapotuk kifejezetten rossz, felújításuk nem rentábilis. Új állapotban is a 70-es, 80-as évek szocializmusának turisztikai elvárásszintjének alsó fokán álltak.</w:t>
      </w:r>
    </w:p>
    <w:p w:rsidR="00AA2347" w:rsidRPr="006741D3" w:rsidRDefault="00AA2347" w:rsidP="00AA234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Infrastruktúra: a terület teljes közművesített, ugyanakkor nem rendelkezünk ezek telken belüli állapotáról releváns </w:t>
      </w:r>
      <w:proofErr w:type="gramStart"/>
      <w:r w:rsidRPr="006741D3">
        <w:rPr>
          <w:sz w:val="24"/>
          <w:szCs w:val="24"/>
        </w:rPr>
        <w:t>információkkal</w:t>
      </w:r>
      <w:proofErr w:type="gramEnd"/>
      <w:r w:rsidRPr="006741D3">
        <w:rPr>
          <w:sz w:val="24"/>
          <w:szCs w:val="24"/>
        </w:rPr>
        <w:t>.</w:t>
      </w:r>
    </w:p>
    <w:p w:rsidR="00AA2347" w:rsidRPr="006741D3" w:rsidRDefault="00AA2347" w:rsidP="00AA234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Udvar: a terület elhanyagolt, ugyanakkor rendbe tehető. Rendkívül munkaigényes folyamat, </w:t>
      </w:r>
      <w:proofErr w:type="spellStart"/>
      <w:r w:rsidRPr="006741D3">
        <w:rPr>
          <w:sz w:val="24"/>
          <w:szCs w:val="24"/>
        </w:rPr>
        <w:t>kezzel</w:t>
      </w:r>
      <w:proofErr w:type="spellEnd"/>
      <w:r w:rsidRPr="006741D3">
        <w:rPr>
          <w:sz w:val="24"/>
          <w:szCs w:val="24"/>
        </w:rPr>
        <w:t xml:space="preserve"> kapcsolatos költségkalkuláció nincs.</w:t>
      </w:r>
    </w:p>
    <w:p w:rsidR="00AA2347" w:rsidRPr="006741D3" w:rsidRDefault="00AA2347" w:rsidP="00AA2347">
      <w:pPr>
        <w:rPr>
          <w:sz w:val="24"/>
          <w:szCs w:val="24"/>
        </w:rPr>
      </w:pPr>
      <w:r w:rsidRPr="006741D3">
        <w:rPr>
          <w:sz w:val="24"/>
          <w:szCs w:val="24"/>
        </w:rPr>
        <w:t xml:space="preserve">Összefoglalva: a terület és az épületek egyaránt rendkívül elhanyagolt állapotban vannak. Az önkormányzat valós, </w:t>
      </w:r>
      <w:proofErr w:type="gramStart"/>
      <w:r w:rsidRPr="006741D3">
        <w:rPr>
          <w:sz w:val="24"/>
          <w:szCs w:val="24"/>
        </w:rPr>
        <w:t>funkcionális</w:t>
      </w:r>
      <w:proofErr w:type="gramEnd"/>
      <w:r w:rsidRPr="006741D3">
        <w:rPr>
          <w:sz w:val="24"/>
          <w:szCs w:val="24"/>
        </w:rPr>
        <w:t xml:space="preserve"> jövőkép (fejlesztési cél) híján nem rendelkezhet valós költségkalkulációval</w:t>
      </w:r>
      <w:r w:rsidR="00D14816" w:rsidRPr="006741D3">
        <w:rPr>
          <w:sz w:val="24"/>
          <w:szCs w:val="24"/>
        </w:rPr>
        <w:t>.</w:t>
      </w:r>
    </w:p>
    <w:p w:rsidR="00D14816" w:rsidRPr="006741D3" w:rsidRDefault="00D14816" w:rsidP="00AA2347">
      <w:pPr>
        <w:rPr>
          <w:sz w:val="24"/>
          <w:szCs w:val="24"/>
        </w:rPr>
      </w:pPr>
    </w:p>
    <w:p w:rsidR="00D14816" w:rsidRPr="006741D3" w:rsidRDefault="00D14816" w:rsidP="00D14816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6741D3">
        <w:rPr>
          <w:b/>
          <w:sz w:val="24"/>
          <w:szCs w:val="24"/>
        </w:rPr>
        <w:lastRenderedPageBreak/>
        <w:t>Cél:</w:t>
      </w:r>
      <w:r w:rsidRPr="006741D3">
        <w:rPr>
          <w:sz w:val="24"/>
          <w:szCs w:val="24"/>
        </w:rPr>
        <w:t xml:space="preserve"> </w:t>
      </w:r>
      <w:proofErr w:type="gramStart"/>
      <w:r w:rsidRPr="006741D3">
        <w:rPr>
          <w:sz w:val="24"/>
          <w:szCs w:val="24"/>
        </w:rPr>
        <w:t>determinált</w:t>
      </w:r>
      <w:proofErr w:type="gramEnd"/>
      <w:r w:rsidRPr="006741D3">
        <w:rPr>
          <w:sz w:val="24"/>
          <w:szCs w:val="24"/>
        </w:rPr>
        <w:t xml:space="preserve"> (turizmus, sport és ifjúsági célú felhasználás): 2029-ig nem tudunk változtatni rajta.</w:t>
      </w: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D14816" w:rsidP="00D14816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Lehetséges jövőképek:</w:t>
      </w:r>
    </w:p>
    <w:p w:rsidR="00D14816" w:rsidRPr="006741D3" w:rsidRDefault="00D14816" w:rsidP="00D14816">
      <w:pPr>
        <w:pStyle w:val="Listaszerbekezds"/>
        <w:rPr>
          <w:b/>
          <w:sz w:val="24"/>
          <w:szCs w:val="24"/>
          <w:u w:val="single"/>
        </w:rPr>
      </w:pPr>
    </w:p>
    <w:p w:rsidR="00D14816" w:rsidRPr="006741D3" w:rsidRDefault="00D14816" w:rsidP="00D14816">
      <w:pPr>
        <w:pStyle w:val="Listaszerbekezds"/>
        <w:numPr>
          <w:ilvl w:val="0"/>
          <w:numId w:val="9"/>
        </w:numPr>
        <w:rPr>
          <w:b/>
          <w:sz w:val="24"/>
          <w:szCs w:val="24"/>
          <w:u w:val="single"/>
        </w:rPr>
      </w:pPr>
      <w:r w:rsidRPr="006741D3">
        <w:rPr>
          <w:b/>
          <w:sz w:val="24"/>
          <w:szCs w:val="24"/>
          <w:u w:val="single"/>
        </w:rPr>
        <w:t>Hosszú távú önkormányzati tulajdonú hasznosítás</w:t>
      </w:r>
    </w:p>
    <w:p w:rsidR="00D14816" w:rsidRPr="006741D3" w:rsidRDefault="00D14816" w:rsidP="00D14816">
      <w:pPr>
        <w:pStyle w:val="Listaszerbekezds"/>
        <w:rPr>
          <w:b/>
          <w:sz w:val="24"/>
          <w:szCs w:val="24"/>
        </w:rPr>
      </w:pPr>
    </w:p>
    <w:p w:rsidR="00D14816" w:rsidRPr="006741D3" w:rsidRDefault="00D14816" w:rsidP="00D14816">
      <w:pPr>
        <w:pStyle w:val="Listaszerbekezds"/>
        <w:numPr>
          <w:ilvl w:val="0"/>
          <w:numId w:val="4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Kizárólag önerős hasznosítás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nincs költségbecslés (ugyanakkor ránézésre többszáz milliós fejlesztésre van szükség)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ÁNTSZ minimálkövetelmények teljesüléséig nem jöhet bevétel a helyszínről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a feladat csak a kötelező önkormányzati feladatok megoldását követően kerülhet sorra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jelenleg nincsenek allokálható pályázati források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önkormányzat </w:t>
      </w:r>
      <w:proofErr w:type="spellStart"/>
      <w:r w:rsidRPr="006741D3">
        <w:rPr>
          <w:sz w:val="24"/>
          <w:szCs w:val="24"/>
        </w:rPr>
        <w:t>lobbiereje</w:t>
      </w:r>
      <w:proofErr w:type="spellEnd"/>
      <w:r w:rsidRPr="006741D3">
        <w:rPr>
          <w:sz w:val="24"/>
          <w:szCs w:val="24"/>
        </w:rPr>
        <w:t xml:space="preserve"> önmagában gyenge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hiányzó munkaerő</w:t>
      </w: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6741D3" w:rsidP="00D14816">
      <w:pPr>
        <w:pStyle w:val="Listaszerbekezds"/>
        <w:numPr>
          <w:ilvl w:val="0"/>
          <w:numId w:val="4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Ö</w:t>
      </w:r>
      <w:r w:rsidR="00D14816" w:rsidRPr="006741D3">
        <w:rPr>
          <w:b/>
          <w:sz w:val="24"/>
          <w:szCs w:val="24"/>
        </w:rPr>
        <w:t>nkormányzat és külső szereplő közös hasznosítása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a terület jelenlegi jogi je</w:t>
      </w:r>
      <w:r w:rsidR="006E08AB" w:rsidRPr="006741D3">
        <w:rPr>
          <w:sz w:val="24"/>
          <w:szCs w:val="24"/>
        </w:rPr>
        <w:t>llege miatt civil szervezet,</w:t>
      </w:r>
      <w:r w:rsidRPr="006741D3">
        <w:rPr>
          <w:sz w:val="24"/>
          <w:szCs w:val="24"/>
        </w:rPr>
        <w:t xml:space="preserve"> egyház</w:t>
      </w:r>
      <w:r w:rsidR="006E08AB" w:rsidRPr="006741D3">
        <w:rPr>
          <w:sz w:val="24"/>
          <w:szCs w:val="24"/>
        </w:rPr>
        <w:t xml:space="preserve"> vagy egyéb nonprofit szervezet</w:t>
      </w:r>
      <w:r w:rsidRPr="006741D3">
        <w:rPr>
          <w:sz w:val="24"/>
          <w:szCs w:val="24"/>
        </w:rPr>
        <w:t xml:space="preserve"> jöhet szóba (elővásárlási megállapodás nem köthető)</w:t>
      </w:r>
      <w:r w:rsidR="006E08AB" w:rsidRPr="006741D3">
        <w:rPr>
          <w:sz w:val="24"/>
          <w:szCs w:val="24"/>
        </w:rPr>
        <w:t>: szűk réteg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közösségi hasznosítás lehetősége</w:t>
      </w:r>
    </w:p>
    <w:p w:rsidR="00D14816" w:rsidRPr="006741D3" w:rsidRDefault="00D14816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az ingatlan hosszú távon is önkormányzati tulajdonban és vagyonleltárban maradhat.</w:t>
      </w:r>
    </w:p>
    <w:p w:rsidR="00D14816" w:rsidRPr="006741D3" w:rsidRDefault="006E08AB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munkahelyteremtés lehetősége</w:t>
      </w:r>
    </w:p>
    <w:p w:rsidR="006E08AB" w:rsidRPr="006741D3" w:rsidRDefault="006E08AB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előző pályázat tanulsága: pályázati források hiánya óriási </w:t>
      </w:r>
      <w:proofErr w:type="gramStart"/>
      <w:r w:rsidRPr="006741D3">
        <w:rPr>
          <w:sz w:val="24"/>
          <w:szCs w:val="24"/>
        </w:rPr>
        <w:t>problémát</w:t>
      </w:r>
      <w:proofErr w:type="gramEnd"/>
      <w:r w:rsidRPr="006741D3">
        <w:rPr>
          <w:sz w:val="24"/>
          <w:szCs w:val="24"/>
        </w:rPr>
        <w:t xml:space="preserve"> jelent</w:t>
      </w:r>
    </w:p>
    <w:p w:rsidR="006E08AB" w:rsidRPr="006741D3" w:rsidRDefault="006E08AB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közös projekt esetén az önkormányzat az ingatlan tudná apportként bevinni a közös projektbe, egyéb forrást nem kellene (várhatóan nem is tudna) biztosítani</w:t>
      </w:r>
    </w:p>
    <w:p w:rsidR="006E08AB" w:rsidRPr="006741D3" w:rsidRDefault="006E08AB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proofErr w:type="gramStart"/>
      <w:r w:rsidRPr="006741D3">
        <w:rPr>
          <w:sz w:val="24"/>
          <w:szCs w:val="24"/>
        </w:rPr>
        <w:t>multiplikátor hatás</w:t>
      </w:r>
      <w:proofErr w:type="gramEnd"/>
      <w:r w:rsidRPr="006741D3">
        <w:rPr>
          <w:sz w:val="24"/>
          <w:szCs w:val="24"/>
        </w:rPr>
        <w:t xml:space="preserve">: a helyi gazdaságra egy </w:t>
      </w:r>
      <w:r w:rsidR="008D729A" w:rsidRPr="006741D3">
        <w:rPr>
          <w:sz w:val="24"/>
          <w:szCs w:val="24"/>
        </w:rPr>
        <w:t xml:space="preserve">– lehetőség szerint nem csak szezonálisan </w:t>
      </w:r>
      <w:r w:rsidRPr="006741D3">
        <w:rPr>
          <w:sz w:val="24"/>
          <w:szCs w:val="24"/>
        </w:rPr>
        <w:t>működő</w:t>
      </w:r>
      <w:r w:rsidR="008D729A" w:rsidRPr="006741D3">
        <w:rPr>
          <w:sz w:val="24"/>
          <w:szCs w:val="24"/>
        </w:rPr>
        <w:t xml:space="preserve"> egység – minden bizonnyal rendkívül pozitív hatással lenne</w:t>
      </w:r>
    </w:p>
    <w:p w:rsidR="008D729A" w:rsidRPr="006741D3" w:rsidRDefault="008D729A" w:rsidP="00D14816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a transzparencia és az önkormányzati vagyonra vonatkozó jogszabályok okán kötelező a nyilvános pályáztatás</w:t>
      </w:r>
    </w:p>
    <w:p w:rsidR="008D729A" w:rsidRPr="006741D3" w:rsidRDefault="008D729A" w:rsidP="008D729A">
      <w:pPr>
        <w:pStyle w:val="Listaszerbekezds"/>
        <w:ind w:left="1080"/>
        <w:rPr>
          <w:sz w:val="24"/>
          <w:szCs w:val="24"/>
        </w:rPr>
      </w:pPr>
    </w:p>
    <w:p w:rsidR="008D729A" w:rsidRPr="006741D3" w:rsidRDefault="008D729A" w:rsidP="008D729A">
      <w:pPr>
        <w:pStyle w:val="Listaszerbekezds"/>
        <w:ind w:left="1080"/>
        <w:rPr>
          <w:b/>
          <w:sz w:val="24"/>
          <w:szCs w:val="24"/>
        </w:rPr>
      </w:pPr>
    </w:p>
    <w:p w:rsidR="008D729A" w:rsidRPr="006741D3" w:rsidRDefault="008D729A" w:rsidP="008D729A">
      <w:pPr>
        <w:pStyle w:val="Listaszerbekezds"/>
        <w:numPr>
          <w:ilvl w:val="0"/>
          <w:numId w:val="9"/>
        </w:numPr>
        <w:rPr>
          <w:b/>
          <w:sz w:val="24"/>
          <w:szCs w:val="24"/>
        </w:rPr>
      </w:pPr>
      <w:r w:rsidRPr="006741D3">
        <w:rPr>
          <w:b/>
          <w:sz w:val="24"/>
          <w:szCs w:val="24"/>
        </w:rPr>
        <w:t>Nem önkormányzati tulajdonú hasznosítás</w:t>
      </w:r>
    </w:p>
    <w:p w:rsidR="008D729A" w:rsidRPr="006741D3" w:rsidRDefault="008D729A" w:rsidP="008D729A">
      <w:pPr>
        <w:pStyle w:val="Listaszerbekezds"/>
        <w:ind w:left="1440"/>
        <w:rPr>
          <w:sz w:val="24"/>
          <w:szCs w:val="24"/>
        </w:rPr>
      </w:pPr>
    </w:p>
    <w:p w:rsidR="008D729A" w:rsidRPr="006741D3" w:rsidRDefault="008D729A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az elidegenítési tilalom miatt jelenleg (2029-ig) nem </w:t>
      </w:r>
      <w:proofErr w:type="gramStart"/>
      <w:r w:rsidRPr="006741D3">
        <w:rPr>
          <w:sz w:val="24"/>
          <w:szCs w:val="24"/>
        </w:rPr>
        <w:t>aktuális</w:t>
      </w:r>
      <w:proofErr w:type="gramEnd"/>
    </w:p>
    <w:p w:rsidR="008D729A" w:rsidRPr="006741D3" w:rsidRDefault="008D729A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alapvetően ez a jellemző hasznosítási forma</w:t>
      </w:r>
    </w:p>
    <w:p w:rsidR="008D729A" w:rsidRPr="006741D3" w:rsidRDefault="008D729A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 xml:space="preserve">hátrány: önkormányzat beleszólása az ingatlan jövőbeni sorsára </w:t>
      </w:r>
      <w:proofErr w:type="gramStart"/>
      <w:r w:rsidRPr="006741D3">
        <w:rPr>
          <w:sz w:val="24"/>
          <w:szCs w:val="24"/>
        </w:rPr>
        <w:t>minimális</w:t>
      </w:r>
      <w:proofErr w:type="gramEnd"/>
    </w:p>
    <w:p w:rsidR="008D729A" w:rsidRPr="006741D3" w:rsidRDefault="008D729A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előny: egyszeri nagyobb tőkeinjekció az önkormányzat számára</w:t>
      </w:r>
    </w:p>
    <w:p w:rsidR="008D729A" w:rsidRDefault="008D729A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 w:rsidRPr="006741D3">
        <w:rPr>
          <w:sz w:val="24"/>
          <w:szCs w:val="24"/>
        </w:rPr>
        <w:t>hátrány: ingatlanvagyon csökkenése, bevétel gyors és nem bevételt termelő tevékenységre történő elköltése, felélése</w:t>
      </w:r>
    </w:p>
    <w:p w:rsidR="006741D3" w:rsidRPr="006741D3" w:rsidRDefault="006741D3" w:rsidP="008D729A">
      <w:pPr>
        <w:pStyle w:val="Listaszerbekezds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jellemzően a </w:t>
      </w:r>
      <w:proofErr w:type="gramStart"/>
      <w:r>
        <w:rPr>
          <w:sz w:val="24"/>
          <w:szCs w:val="24"/>
        </w:rPr>
        <w:t>Balaton-parti hasonló</w:t>
      </w:r>
      <w:proofErr w:type="gramEnd"/>
      <w:r>
        <w:rPr>
          <w:sz w:val="24"/>
          <w:szCs w:val="24"/>
        </w:rPr>
        <w:t xml:space="preserve"> funkciójú ingatlanok döntő többsége ilyen formában hasznosult.</w:t>
      </w:r>
    </w:p>
    <w:p w:rsidR="008D729A" w:rsidRPr="006741D3" w:rsidRDefault="008D729A" w:rsidP="008D729A">
      <w:pPr>
        <w:pStyle w:val="Listaszerbekezds"/>
        <w:ind w:left="1080"/>
        <w:rPr>
          <w:sz w:val="24"/>
          <w:szCs w:val="24"/>
        </w:rPr>
      </w:pPr>
    </w:p>
    <w:p w:rsidR="008D729A" w:rsidRPr="006741D3" w:rsidRDefault="008D729A" w:rsidP="008D729A">
      <w:pPr>
        <w:pStyle w:val="Listaszerbekezds"/>
        <w:ind w:left="1080"/>
        <w:rPr>
          <w:sz w:val="24"/>
          <w:szCs w:val="24"/>
        </w:rPr>
      </w:pPr>
    </w:p>
    <w:p w:rsidR="008D729A" w:rsidRDefault="008D729A" w:rsidP="008D729A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proofErr w:type="gramStart"/>
      <w:r w:rsidRPr="006741D3">
        <w:rPr>
          <w:b/>
          <w:sz w:val="24"/>
          <w:szCs w:val="24"/>
        </w:rPr>
        <w:t>Aktuális</w:t>
      </w:r>
      <w:proofErr w:type="gramEnd"/>
      <w:r w:rsidRPr="006741D3">
        <w:rPr>
          <w:b/>
          <w:sz w:val="24"/>
          <w:szCs w:val="24"/>
        </w:rPr>
        <w:t xml:space="preserve"> </w:t>
      </w:r>
      <w:r w:rsidR="006741D3">
        <w:rPr>
          <w:b/>
          <w:sz w:val="24"/>
          <w:szCs w:val="24"/>
        </w:rPr>
        <w:t xml:space="preserve">(javasolt) </w:t>
      </w:r>
      <w:r w:rsidRPr="006741D3">
        <w:rPr>
          <w:b/>
          <w:sz w:val="24"/>
          <w:szCs w:val="24"/>
        </w:rPr>
        <w:t>feladatok</w:t>
      </w:r>
    </w:p>
    <w:p w:rsidR="006741D3" w:rsidRPr="006741D3" w:rsidRDefault="006741D3" w:rsidP="006741D3">
      <w:pPr>
        <w:pStyle w:val="Listaszerbekezds"/>
        <w:rPr>
          <w:b/>
          <w:sz w:val="24"/>
          <w:szCs w:val="24"/>
        </w:rPr>
      </w:pPr>
      <w:bookmarkStart w:id="0" w:name="_GoBack"/>
      <w:bookmarkEnd w:id="0"/>
    </w:p>
    <w:p w:rsidR="008D729A" w:rsidRPr="006741D3" w:rsidRDefault="008D729A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 w:rsidRPr="006741D3">
        <w:rPr>
          <w:sz w:val="24"/>
          <w:szCs w:val="24"/>
        </w:rPr>
        <w:t>ingatlan forgalmi értékének meghatározása</w:t>
      </w:r>
    </w:p>
    <w:p w:rsidR="008D729A" w:rsidRPr="006741D3" w:rsidRDefault="008D729A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 w:rsidRPr="006741D3">
        <w:rPr>
          <w:sz w:val="24"/>
          <w:szCs w:val="24"/>
        </w:rPr>
        <w:t>hosszútávú jövőkép meghatározása</w:t>
      </w:r>
    </w:p>
    <w:p w:rsidR="008D729A" w:rsidRPr="006741D3" w:rsidRDefault="008D729A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 w:rsidRPr="006741D3">
        <w:rPr>
          <w:sz w:val="24"/>
          <w:szCs w:val="24"/>
        </w:rPr>
        <w:t>az ingatlan fejlesztésére fordítható önkormányzati saját források meghatározása</w:t>
      </w:r>
    </w:p>
    <w:p w:rsidR="008D729A" w:rsidRPr="006741D3" w:rsidRDefault="008D729A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 w:rsidRPr="006741D3">
        <w:rPr>
          <w:sz w:val="24"/>
          <w:szCs w:val="24"/>
        </w:rPr>
        <w:t>lakosság véleményének esetleges kikérése</w:t>
      </w:r>
    </w:p>
    <w:p w:rsidR="008D729A" w:rsidRPr="006741D3" w:rsidRDefault="008D729A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 w:rsidRPr="006741D3">
        <w:rPr>
          <w:sz w:val="24"/>
          <w:szCs w:val="24"/>
        </w:rPr>
        <w:t>hosszútávú parkolási és fejlesztési tervek, illetve az ingatlan további hasznosítási tervei szinkronjának megteremtése</w:t>
      </w:r>
    </w:p>
    <w:p w:rsidR="008D729A" w:rsidRPr="006741D3" w:rsidRDefault="006741D3" w:rsidP="008D729A">
      <w:pPr>
        <w:pStyle w:val="Listaszerbekezds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ingatlanra vonatkozó építési szabályok felülvizsgálata (HÉSZ, TAK)</w:t>
      </w: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D14816" w:rsidP="00D14816">
      <w:pPr>
        <w:rPr>
          <w:sz w:val="24"/>
          <w:szCs w:val="24"/>
        </w:rPr>
      </w:pPr>
    </w:p>
    <w:p w:rsidR="00D14816" w:rsidRPr="006741D3" w:rsidRDefault="00D14816" w:rsidP="00AA2347">
      <w:pPr>
        <w:rPr>
          <w:sz w:val="24"/>
          <w:szCs w:val="24"/>
        </w:rPr>
      </w:pPr>
    </w:p>
    <w:p w:rsidR="00D14816" w:rsidRPr="006741D3" w:rsidRDefault="00D14816" w:rsidP="00AA2347">
      <w:pPr>
        <w:rPr>
          <w:sz w:val="24"/>
          <w:szCs w:val="24"/>
        </w:rPr>
      </w:pPr>
    </w:p>
    <w:p w:rsidR="004F16BF" w:rsidRPr="006741D3" w:rsidRDefault="004F16BF" w:rsidP="004F16BF">
      <w:pPr>
        <w:rPr>
          <w:sz w:val="24"/>
          <w:szCs w:val="24"/>
        </w:rPr>
      </w:pPr>
    </w:p>
    <w:p w:rsidR="004F16BF" w:rsidRPr="006741D3" w:rsidRDefault="004F16BF" w:rsidP="004F16BF">
      <w:pPr>
        <w:rPr>
          <w:sz w:val="24"/>
          <w:szCs w:val="24"/>
        </w:rPr>
      </w:pPr>
    </w:p>
    <w:sectPr w:rsidR="004F16BF" w:rsidRPr="00674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D2B"/>
    <w:multiLevelType w:val="hybridMultilevel"/>
    <w:tmpl w:val="3AECDA5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F09"/>
    <w:multiLevelType w:val="hybridMultilevel"/>
    <w:tmpl w:val="B4DA922C"/>
    <w:lvl w:ilvl="0" w:tplc="3FE20CA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326162"/>
    <w:multiLevelType w:val="hybridMultilevel"/>
    <w:tmpl w:val="E13EBAF8"/>
    <w:lvl w:ilvl="0" w:tplc="71740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40684"/>
    <w:multiLevelType w:val="hybridMultilevel"/>
    <w:tmpl w:val="807CA9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F7750"/>
    <w:multiLevelType w:val="hybridMultilevel"/>
    <w:tmpl w:val="F48C2074"/>
    <w:lvl w:ilvl="0" w:tplc="6750E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832463"/>
    <w:multiLevelType w:val="hybridMultilevel"/>
    <w:tmpl w:val="1086660C"/>
    <w:lvl w:ilvl="0" w:tplc="034CE4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9B226E"/>
    <w:multiLevelType w:val="hybridMultilevel"/>
    <w:tmpl w:val="ABF6A236"/>
    <w:lvl w:ilvl="0" w:tplc="7F4AA4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432778"/>
    <w:multiLevelType w:val="hybridMultilevel"/>
    <w:tmpl w:val="FDA65316"/>
    <w:lvl w:ilvl="0" w:tplc="2D1288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412E25"/>
    <w:multiLevelType w:val="hybridMultilevel"/>
    <w:tmpl w:val="2B64F67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D7B80"/>
    <w:multiLevelType w:val="hybridMultilevel"/>
    <w:tmpl w:val="1E340924"/>
    <w:lvl w:ilvl="0" w:tplc="5FE421D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C4C5E"/>
    <w:multiLevelType w:val="hybridMultilevel"/>
    <w:tmpl w:val="8124D462"/>
    <w:lvl w:ilvl="0" w:tplc="EFDA18F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E9"/>
    <w:rsid w:val="004F16BF"/>
    <w:rsid w:val="006333B4"/>
    <w:rsid w:val="006741D3"/>
    <w:rsid w:val="006E08AB"/>
    <w:rsid w:val="008D729A"/>
    <w:rsid w:val="009D72E9"/>
    <w:rsid w:val="00AA2347"/>
    <w:rsid w:val="00D14816"/>
    <w:rsid w:val="00F2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8595"/>
  <w15:chartTrackingRefBased/>
  <w15:docId w15:val="{F62D9358-3359-480F-AD74-47CCC696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2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Péter</dc:creator>
  <cp:keywords/>
  <dc:description/>
  <cp:lastModifiedBy>Horváth Péter</cp:lastModifiedBy>
  <cp:revision>2</cp:revision>
  <dcterms:created xsi:type="dcterms:W3CDTF">2025-02-04T14:10:00Z</dcterms:created>
  <dcterms:modified xsi:type="dcterms:W3CDTF">2025-02-04T14:10:00Z</dcterms:modified>
</cp:coreProperties>
</file>