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3A0" w:rsidRPr="00124B14" w:rsidRDefault="002833A0" w:rsidP="00DE44BE">
      <w:pPr>
        <w:jc w:val="center"/>
        <w:rPr>
          <w:b/>
          <w:sz w:val="28"/>
          <w:u w:val="single"/>
        </w:rPr>
      </w:pPr>
      <w:r w:rsidRPr="00124B14">
        <w:rPr>
          <w:b/>
          <w:sz w:val="28"/>
          <w:u w:val="single"/>
        </w:rPr>
        <w:t>Előzetes hatásvizsgálat</w:t>
      </w:r>
    </w:p>
    <w:p w:rsidR="00124B14" w:rsidRDefault="00124B14" w:rsidP="00DE44BE">
      <w:pPr>
        <w:jc w:val="both"/>
      </w:pPr>
    </w:p>
    <w:p w:rsidR="002833A0" w:rsidRDefault="002833A0" w:rsidP="00DE44BE">
      <w:pPr>
        <w:jc w:val="both"/>
      </w:pPr>
      <w:bookmarkStart w:id="0" w:name="_GoBack"/>
      <w:bookmarkEnd w:id="0"/>
      <w:r w:rsidRPr="002833A0">
        <w:t xml:space="preserve">A jogalkotásról szóló 2010. évi CXXX. törvény 17. § (1) bekezdése alapján a jogszabály előkészítője – a jogszabály feltételezett hatásaihoz igazodó részletességű – előzetes hatásvizsgálat elvégzésével felméri a szabályozás várható következményeit. </w:t>
      </w:r>
    </w:p>
    <w:p w:rsidR="002833A0" w:rsidRDefault="002833A0" w:rsidP="00DE44BE">
      <w:pPr>
        <w:jc w:val="both"/>
      </w:pPr>
      <w:r w:rsidRPr="002833A0">
        <w:t>Az előzetes hatásvizsgálat eredményéről önkormányzati rendelet esetén a helyi önkormányzat képviselő-testületét tájékoztatni kell. Ennek megfelelően az elvégzett előzetes hatásvizsgálat megállapításait az alábbiak szerint ismertetem.</w:t>
      </w:r>
    </w:p>
    <w:p w:rsidR="002833A0" w:rsidRPr="00DE44BE" w:rsidRDefault="002833A0" w:rsidP="00DE44BE">
      <w:pPr>
        <w:jc w:val="both"/>
        <w:rPr>
          <w:b/>
          <w:u w:val="single"/>
        </w:rPr>
      </w:pPr>
      <w:r w:rsidRPr="002833A0">
        <w:t xml:space="preserve"> </w:t>
      </w:r>
      <w:r w:rsidRPr="00DE44BE">
        <w:rPr>
          <w:b/>
          <w:u w:val="single"/>
        </w:rPr>
        <w:t xml:space="preserve">Társadalmi, gazdasági, költségvetési hatások </w:t>
      </w:r>
    </w:p>
    <w:p w:rsidR="002833A0" w:rsidRDefault="00124B14" w:rsidP="00DE44BE">
      <w:pPr>
        <w:jc w:val="both"/>
      </w:pPr>
      <w:r>
        <w:t>A rendelet megalkotása az önkormányzat költségvetési kiadásait kis mértékben megnöveli.</w:t>
      </w:r>
      <w:r w:rsidR="002833A0" w:rsidRPr="002833A0">
        <w:t xml:space="preserve"> </w:t>
      </w:r>
    </w:p>
    <w:p w:rsidR="002833A0" w:rsidRPr="00DE44BE" w:rsidRDefault="002833A0">
      <w:pPr>
        <w:rPr>
          <w:b/>
          <w:u w:val="single"/>
        </w:rPr>
      </w:pPr>
      <w:r w:rsidRPr="00DE44BE">
        <w:rPr>
          <w:b/>
          <w:u w:val="single"/>
        </w:rPr>
        <w:t xml:space="preserve">Adminisztratív terheket befolyásoló hatások </w:t>
      </w:r>
    </w:p>
    <w:p w:rsidR="002833A0" w:rsidRDefault="002833A0">
      <w:r w:rsidRPr="002833A0">
        <w:t xml:space="preserve">A rendelet végrehajtása nem jelent az eddigiekhez képest adminisztratív és szervezési </w:t>
      </w:r>
      <w:r w:rsidR="00DE44BE">
        <w:t>többlet terhet</w:t>
      </w:r>
      <w:r w:rsidRPr="002833A0">
        <w:t xml:space="preserve">. </w:t>
      </w:r>
    </w:p>
    <w:p w:rsidR="002833A0" w:rsidRPr="00DE44BE" w:rsidRDefault="002833A0">
      <w:pPr>
        <w:rPr>
          <w:b/>
          <w:u w:val="single"/>
        </w:rPr>
      </w:pPr>
      <w:r w:rsidRPr="00DE44BE">
        <w:rPr>
          <w:b/>
          <w:u w:val="single"/>
        </w:rPr>
        <w:t xml:space="preserve">Környezeti és egészségi következmények </w:t>
      </w:r>
    </w:p>
    <w:p w:rsidR="002833A0" w:rsidRDefault="002833A0">
      <w:r w:rsidRPr="002833A0">
        <w:t xml:space="preserve">A rendelet megalkotásának környezeti, egészségügyi következménye nincs. </w:t>
      </w:r>
    </w:p>
    <w:p w:rsidR="002833A0" w:rsidRDefault="002833A0" w:rsidP="00124B14">
      <w:r w:rsidRPr="00DE44BE">
        <w:rPr>
          <w:b/>
          <w:u w:val="single"/>
        </w:rPr>
        <w:t>A jogszabály megalkotásának szükségessége, a jogalkotás elmaradásának várható következményei</w:t>
      </w:r>
      <w:r w:rsidRPr="002833A0">
        <w:t xml:space="preserve"> </w:t>
      </w:r>
    </w:p>
    <w:p w:rsidR="00DE44BE" w:rsidRDefault="00124B14" w:rsidP="00DE44BE">
      <w:pPr>
        <w:jc w:val="both"/>
      </w:pPr>
      <w:r>
        <w:t>A képviselők tiszteletdíja csak rendeletben szabályozható, e</w:t>
      </w:r>
      <w:r w:rsidR="00DE44BE">
        <w:t>nnek elmaradása törvényességi észrevételt eredményezhet.</w:t>
      </w:r>
    </w:p>
    <w:p w:rsidR="002833A0" w:rsidRPr="00DE44BE" w:rsidRDefault="002833A0">
      <w:pPr>
        <w:rPr>
          <w:u w:val="single"/>
        </w:rPr>
      </w:pPr>
      <w:r w:rsidRPr="00DE44BE">
        <w:rPr>
          <w:b/>
          <w:u w:val="single"/>
        </w:rPr>
        <w:t>A jogszabály alkalmazásához szükséges személyi, szervezeti, tárgyi és pénzügyi feltételek</w:t>
      </w:r>
      <w:r w:rsidRPr="00DE44BE">
        <w:rPr>
          <w:u w:val="single"/>
        </w:rPr>
        <w:t xml:space="preserve"> </w:t>
      </w:r>
    </w:p>
    <w:p w:rsidR="005E629B" w:rsidRDefault="002833A0">
      <w:r w:rsidRPr="002833A0">
        <w:t>A jogszabály alkalmazásához szükséges személyi, szervezeti, tárgyi és pénzügyi feltételek biztosítottak.</w:t>
      </w:r>
    </w:p>
    <w:p w:rsidR="00DE44BE" w:rsidRDefault="00124B14">
      <w:r>
        <w:t>Balatonberény, 2025. február 7</w:t>
      </w:r>
      <w:r w:rsidR="00DE44BE">
        <w:t xml:space="preserve">.  </w:t>
      </w:r>
    </w:p>
    <w:p w:rsidR="00DE44BE" w:rsidRDefault="00DE44BE" w:rsidP="00DE44BE">
      <w:pPr>
        <w:spacing w:after="0" w:line="240" w:lineRule="auto"/>
        <w:jc w:val="right"/>
      </w:pPr>
      <w:r>
        <w:t xml:space="preserve">Takácsné dr. Simán Zsuzsanna </w:t>
      </w:r>
      <w:proofErr w:type="spellStart"/>
      <w:r>
        <w:t>sk</w:t>
      </w:r>
      <w:proofErr w:type="spellEnd"/>
      <w:r>
        <w:t>.</w:t>
      </w:r>
    </w:p>
    <w:p w:rsidR="00DE44BE" w:rsidRDefault="00DE44BE" w:rsidP="00DE44BE">
      <w:pPr>
        <w:spacing w:after="0" w:line="240" w:lineRule="auto"/>
        <w:jc w:val="center"/>
      </w:pPr>
      <w:r>
        <w:t xml:space="preserve">                                                                                                                                   </w:t>
      </w:r>
      <w:proofErr w:type="gramStart"/>
      <w:r>
        <w:t>jegyző</w:t>
      </w:r>
      <w:proofErr w:type="gramEnd"/>
    </w:p>
    <w:p w:rsidR="002833A0" w:rsidRDefault="002833A0"/>
    <w:sectPr w:rsidR="00283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A0"/>
    <w:rsid w:val="00124B14"/>
    <w:rsid w:val="002833A0"/>
    <w:rsid w:val="005E629B"/>
    <w:rsid w:val="00DE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75A2"/>
  <w15:chartTrackingRefBased/>
  <w15:docId w15:val="{1AD8E71C-8B0B-44CF-AF98-1C979894E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2024-12-06T09:53:00Z</dcterms:created>
  <dcterms:modified xsi:type="dcterms:W3CDTF">2025-02-03T10:23:00Z</dcterms:modified>
</cp:coreProperties>
</file>